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7D" w:rsidRPr="00262355" w:rsidRDefault="0066707D" w:rsidP="0066707D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Title: </w:t>
      </w:r>
      <w:r w:rsidRPr="00262355">
        <w:rPr>
          <w:rFonts w:asciiTheme="minorHAnsi" w:hAnsiTheme="minorHAnsi"/>
          <w:b/>
          <w:sz w:val="20"/>
          <w:szCs w:val="20"/>
        </w:rPr>
        <w:t>“</w:t>
      </w:r>
      <w:r>
        <w:rPr>
          <w:rFonts w:asciiTheme="minorHAnsi" w:hAnsiTheme="minorHAnsi"/>
          <w:b/>
          <w:sz w:val="20"/>
          <w:szCs w:val="20"/>
        </w:rPr>
        <w:t>Guiding the search for innovation”</w:t>
      </w:r>
      <w:r w:rsidRPr="00262355">
        <w:rPr>
          <w:rFonts w:asciiTheme="minorHAnsi" w:hAnsiTheme="minorHAnsi"/>
          <w:b/>
          <w:sz w:val="20"/>
          <w:szCs w:val="20"/>
        </w:rPr>
        <w:br/>
        <w:t xml:space="preserve">An </w:t>
      </w:r>
      <w:proofErr w:type="spellStart"/>
      <w:r w:rsidRPr="00262355">
        <w:rPr>
          <w:rFonts w:asciiTheme="minorHAnsi" w:hAnsiTheme="minorHAnsi"/>
          <w:b/>
          <w:sz w:val="20"/>
          <w:szCs w:val="20"/>
        </w:rPr>
        <w:t>HBR</w:t>
      </w:r>
      <w:proofErr w:type="spellEnd"/>
      <w:r w:rsidRPr="00262355">
        <w:rPr>
          <w:rFonts w:asciiTheme="minorHAnsi" w:hAnsiTheme="minorHAnsi"/>
          <w:b/>
          <w:sz w:val="20"/>
          <w:szCs w:val="20"/>
        </w:rPr>
        <w:t xml:space="preserve"> Channel Management Tip</w:t>
      </w:r>
      <w:r w:rsidRPr="00262355">
        <w:rPr>
          <w:rFonts w:asciiTheme="minorHAnsi" w:hAnsiTheme="minorHAnsi"/>
          <w:b/>
          <w:sz w:val="20"/>
          <w:szCs w:val="20"/>
        </w:rPr>
        <w:br/>
        <w:t xml:space="preserve">Thomas </w:t>
      </w:r>
      <w:proofErr w:type="spellStart"/>
      <w:r w:rsidRPr="00262355">
        <w:rPr>
          <w:rFonts w:asciiTheme="minorHAnsi" w:hAnsiTheme="minorHAnsi"/>
          <w:b/>
          <w:sz w:val="20"/>
          <w:szCs w:val="20"/>
        </w:rPr>
        <w:t>Wedell-Wedellsborg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(Co-author, Innovation as Usual; Partner, The Innovation Architects)</w:t>
      </w:r>
      <w:r w:rsidRPr="00262355">
        <w:rPr>
          <w:rFonts w:asciiTheme="minorHAnsi" w:hAnsiTheme="minorHAnsi"/>
          <w:b/>
          <w:sz w:val="20"/>
          <w:szCs w:val="20"/>
        </w:rPr>
        <w:br/>
        <w:t>Review draft</w:t>
      </w:r>
      <w:r w:rsidR="00415ACA">
        <w:rPr>
          <w:rFonts w:asciiTheme="minorHAnsi" w:hAnsiTheme="minorHAnsi"/>
          <w:b/>
          <w:sz w:val="20"/>
          <w:szCs w:val="20"/>
        </w:rPr>
        <w:t xml:space="preserve"> </w:t>
      </w:r>
    </w:p>
    <w:p w:rsidR="0066707D" w:rsidRDefault="0066707D" w:rsidP="0066707D">
      <w:pPr>
        <w:rPr>
          <w:rFonts w:asciiTheme="minorHAnsi" w:hAnsiTheme="minorHAnsi"/>
          <w:sz w:val="20"/>
          <w:szCs w:val="20"/>
        </w:rPr>
      </w:pPr>
    </w:p>
    <w:p w:rsidR="0066707D" w:rsidRDefault="0066707D" w:rsidP="0066707D">
      <w:pPr>
        <w:rPr>
          <w:rFonts w:asciiTheme="minorHAnsi" w:hAnsiTheme="minorHAnsi"/>
          <w:sz w:val="20"/>
          <w:szCs w:val="20"/>
        </w:rPr>
      </w:pPr>
      <w:r w:rsidRPr="00595E34">
        <w:rPr>
          <w:rFonts w:asciiTheme="minorHAnsi" w:hAnsiTheme="minorHAnsi"/>
          <w:b/>
          <w:sz w:val="20"/>
          <w:szCs w:val="20"/>
        </w:rPr>
        <w:t>Video caption:</w:t>
      </w:r>
      <w:r>
        <w:rPr>
          <w:rFonts w:asciiTheme="minorHAnsi" w:hAnsiTheme="minorHAnsi"/>
          <w:sz w:val="20"/>
          <w:szCs w:val="20"/>
        </w:rPr>
        <w:t xml:space="preserve"> Thomas </w:t>
      </w:r>
      <w:proofErr w:type="spellStart"/>
      <w:r>
        <w:rPr>
          <w:rFonts w:asciiTheme="minorHAnsi" w:hAnsiTheme="minorHAnsi"/>
          <w:sz w:val="20"/>
          <w:szCs w:val="20"/>
        </w:rPr>
        <w:t>Wedell-Wedellsborg</w:t>
      </w:r>
      <w:proofErr w:type="spellEnd"/>
      <w:r w:rsidRPr="003B466E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co-</w:t>
      </w:r>
      <w:r w:rsidRPr="003B466E">
        <w:rPr>
          <w:rFonts w:asciiTheme="minorHAnsi" w:hAnsiTheme="minorHAnsi"/>
          <w:sz w:val="20"/>
          <w:szCs w:val="20"/>
        </w:rPr>
        <w:t xml:space="preserve">author of the </w:t>
      </w:r>
      <w:proofErr w:type="spellStart"/>
      <w:r w:rsidRPr="003B466E">
        <w:rPr>
          <w:rFonts w:asciiTheme="minorHAnsi" w:hAnsiTheme="minorHAnsi"/>
          <w:sz w:val="20"/>
          <w:szCs w:val="20"/>
        </w:rPr>
        <w:t>HBR</w:t>
      </w:r>
      <w:proofErr w:type="spellEnd"/>
      <w:r w:rsidRPr="003B466E">
        <w:rPr>
          <w:rFonts w:asciiTheme="minorHAnsi" w:hAnsiTheme="minorHAnsi"/>
          <w:sz w:val="20"/>
          <w:szCs w:val="20"/>
        </w:rPr>
        <w:t xml:space="preserve"> Press book </w:t>
      </w:r>
      <w:r w:rsidRPr="003B466E">
        <w:rPr>
          <w:rFonts w:asciiTheme="minorHAnsi" w:hAnsiTheme="minorHAnsi"/>
          <w:i/>
          <w:sz w:val="20"/>
          <w:szCs w:val="20"/>
        </w:rPr>
        <w:t>Innovation as Usual</w:t>
      </w:r>
      <w:r w:rsidRPr="003B466E">
        <w:rPr>
          <w:rFonts w:asciiTheme="minorHAnsi" w:hAnsiTheme="minorHAnsi"/>
          <w:sz w:val="20"/>
          <w:szCs w:val="20"/>
        </w:rPr>
        <w:t xml:space="preserve">, explains how managers can </w:t>
      </w:r>
      <w:r>
        <w:rPr>
          <w:rFonts w:asciiTheme="minorHAnsi" w:hAnsiTheme="minorHAnsi"/>
          <w:sz w:val="20"/>
          <w:szCs w:val="20"/>
        </w:rPr>
        <w:t>guide the search for new ideas.</w:t>
      </w:r>
    </w:p>
    <w:p w:rsidR="0066707D" w:rsidRDefault="0066707D" w:rsidP="0066707D">
      <w:pPr>
        <w:rPr>
          <w:rFonts w:asciiTheme="minorHAnsi" w:hAnsiTheme="minorHAnsi"/>
          <w:sz w:val="20"/>
          <w:szCs w:val="20"/>
        </w:rPr>
      </w:pPr>
    </w:p>
    <w:p w:rsidR="0066707D" w:rsidRDefault="0066707D" w:rsidP="0066707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-- TEXT FOLLOWS --</w:t>
      </w:r>
    </w:p>
    <w:p w:rsidR="0066707D" w:rsidRDefault="0066707D" w:rsidP="00911866">
      <w:pPr>
        <w:rPr>
          <w:rFonts w:asciiTheme="minorHAnsi" w:hAnsiTheme="minorHAnsi"/>
          <w:sz w:val="20"/>
          <w:szCs w:val="20"/>
        </w:rPr>
      </w:pPr>
    </w:p>
    <w:p w:rsidR="00E21747" w:rsidRDefault="00622897" w:rsidP="0091186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lot of managers think innovation is about giving people freedom: tell them to think big</w:t>
      </w:r>
      <w:r w:rsidR="000B1859">
        <w:rPr>
          <w:rFonts w:asciiTheme="minorHAnsi" w:hAnsiTheme="minorHAnsi"/>
          <w:sz w:val="20"/>
          <w:szCs w:val="20"/>
        </w:rPr>
        <w:t>, have lots of ideas,</w:t>
      </w:r>
      <w:r>
        <w:rPr>
          <w:rFonts w:asciiTheme="minorHAnsi" w:hAnsiTheme="minorHAnsi"/>
          <w:sz w:val="20"/>
          <w:szCs w:val="20"/>
        </w:rPr>
        <w:t xml:space="preserve"> and not to worry about resources, then the good ideas will come. But </w:t>
      </w:r>
      <w:r w:rsidR="000B1859">
        <w:rPr>
          <w:rFonts w:asciiTheme="minorHAnsi" w:hAnsiTheme="minorHAnsi"/>
          <w:sz w:val="20"/>
          <w:szCs w:val="20"/>
        </w:rPr>
        <w:t xml:space="preserve">in fact, the research into creativity suggests that freedom is a </w:t>
      </w:r>
      <w:r w:rsidR="004638F6">
        <w:rPr>
          <w:rFonts w:asciiTheme="minorHAnsi" w:hAnsiTheme="minorHAnsi"/>
          <w:sz w:val="20"/>
          <w:szCs w:val="20"/>
        </w:rPr>
        <w:t>double</w:t>
      </w:r>
      <w:r w:rsidR="000B1859">
        <w:rPr>
          <w:rFonts w:asciiTheme="minorHAnsi" w:hAnsiTheme="minorHAnsi"/>
          <w:sz w:val="20"/>
          <w:szCs w:val="20"/>
        </w:rPr>
        <w:t>-edged sword</w:t>
      </w:r>
      <w:r w:rsidR="00E21747">
        <w:rPr>
          <w:rFonts w:asciiTheme="minorHAnsi" w:hAnsiTheme="minorHAnsi"/>
          <w:sz w:val="20"/>
          <w:szCs w:val="20"/>
        </w:rPr>
        <w:t xml:space="preserve">. Giving people complete freedom to innovate will increase the chances they’ll get a </w:t>
      </w:r>
      <w:r w:rsidR="00E21747" w:rsidRPr="00E21747">
        <w:rPr>
          <w:rFonts w:asciiTheme="minorHAnsi" w:hAnsiTheme="minorHAnsi"/>
          <w:i/>
          <w:sz w:val="20"/>
          <w:szCs w:val="20"/>
        </w:rPr>
        <w:t>really</w:t>
      </w:r>
      <w:r w:rsidR="00E21747">
        <w:rPr>
          <w:rFonts w:asciiTheme="minorHAnsi" w:hAnsiTheme="minorHAnsi"/>
          <w:sz w:val="20"/>
          <w:szCs w:val="20"/>
        </w:rPr>
        <w:t xml:space="preserve"> original idea, but it also means you’ll vastly increase the number</w:t>
      </w:r>
      <w:r w:rsidR="00957291">
        <w:rPr>
          <w:rFonts w:asciiTheme="minorHAnsi" w:hAnsiTheme="minorHAnsi"/>
          <w:sz w:val="20"/>
          <w:szCs w:val="20"/>
        </w:rPr>
        <w:t xml:space="preserve"> of ideas that</w:t>
      </w:r>
      <w:r w:rsidR="00E21747">
        <w:rPr>
          <w:rFonts w:asciiTheme="minorHAnsi" w:hAnsiTheme="minorHAnsi"/>
          <w:sz w:val="20"/>
          <w:szCs w:val="20"/>
        </w:rPr>
        <w:t xml:space="preserve"> </w:t>
      </w:r>
      <w:r w:rsidR="00957291">
        <w:rPr>
          <w:rFonts w:asciiTheme="minorHAnsi" w:hAnsiTheme="minorHAnsi"/>
          <w:sz w:val="20"/>
          <w:szCs w:val="20"/>
        </w:rPr>
        <w:t>are</w:t>
      </w:r>
      <w:r w:rsidR="00E21747">
        <w:rPr>
          <w:rFonts w:asciiTheme="minorHAnsi" w:hAnsiTheme="minorHAnsi"/>
          <w:sz w:val="20"/>
          <w:szCs w:val="20"/>
        </w:rPr>
        <w:t xml:space="preserve"> mediocre, bad, or just plain irrelevant </w:t>
      </w:r>
      <w:r w:rsidR="00957291">
        <w:rPr>
          <w:rFonts w:asciiTheme="minorHAnsi" w:hAnsiTheme="minorHAnsi"/>
          <w:sz w:val="20"/>
          <w:szCs w:val="20"/>
        </w:rPr>
        <w:t>to your business</w:t>
      </w:r>
      <w:r w:rsidR="00E21747">
        <w:rPr>
          <w:rFonts w:asciiTheme="minorHAnsi" w:hAnsiTheme="minorHAnsi"/>
          <w:sz w:val="20"/>
          <w:szCs w:val="20"/>
        </w:rPr>
        <w:t>.</w:t>
      </w:r>
    </w:p>
    <w:p w:rsidR="00622897" w:rsidRDefault="00622897" w:rsidP="00911866">
      <w:pPr>
        <w:rPr>
          <w:rFonts w:asciiTheme="minorHAnsi" w:hAnsiTheme="minorHAnsi"/>
          <w:sz w:val="20"/>
          <w:szCs w:val="20"/>
        </w:rPr>
      </w:pPr>
    </w:p>
    <w:p w:rsidR="00C752DA" w:rsidRDefault="009769BD" w:rsidP="0091186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As we</w:t>
      </w:r>
      <w:r w:rsidR="00E21747">
        <w:rPr>
          <w:rFonts w:asciiTheme="minorHAnsi" w:hAnsiTheme="minorHAnsi"/>
          <w:sz w:val="20"/>
          <w:szCs w:val="20"/>
        </w:rPr>
        <w:t xml:space="preserve"> wr</w:t>
      </w:r>
      <w:r>
        <w:rPr>
          <w:rFonts w:asciiTheme="minorHAnsi" w:hAnsiTheme="minorHAnsi"/>
          <w:sz w:val="20"/>
          <w:szCs w:val="20"/>
        </w:rPr>
        <w:t>ote</w:t>
      </w:r>
      <w:r w:rsidR="00E21747">
        <w:rPr>
          <w:rFonts w:asciiTheme="minorHAnsi" w:hAnsiTheme="minorHAnsi"/>
          <w:sz w:val="20"/>
          <w:szCs w:val="20"/>
        </w:rPr>
        <w:t xml:space="preserve"> our book “Innovation as Usual”, m</w:t>
      </w:r>
      <w:r w:rsidR="000B1859">
        <w:rPr>
          <w:rFonts w:asciiTheme="minorHAnsi" w:hAnsiTheme="minorHAnsi"/>
          <w:sz w:val="20"/>
          <w:szCs w:val="20"/>
        </w:rPr>
        <w:t xml:space="preserve">y colleague Paddy Miller and I spent </w:t>
      </w:r>
      <w:r w:rsidR="00E21747">
        <w:rPr>
          <w:rFonts w:asciiTheme="minorHAnsi" w:hAnsiTheme="minorHAnsi"/>
          <w:sz w:val="20"/>
          <w:szCs w:val="20"/>
        </w:rPr>
        <w:t xml:space="preserve">a lot of time </w:t>
      </w:r>
      <w:r w:rsidR="00CB145E">
        <w:rPr>
          <w:rFonts w:asciiTheme="minorHAnsi" w:hAnsiTheme="minorHAnsi"/>
          <w:sz w:val="20"/>
          <w:szCs w:val="20"/>
        </w:rPr>
        <w:t>examining</w:t>
      </w:r>
      <w:r w:rsidR="00E21747">
        <w:rPr>
          <w:rFonts w:asciiTheme="minorHAnsi" w:hAnsiTheme="minorHAnsi"/>
          <w:sz w:val="20"/>
          <w:szCs w:val="20"/>
        </w:rPr>
        <w:t xml:space="preserve"> how </w:t>
      </w:r>
      <w:r w:rsidR="00CB145E">
        <w:rPr>
          <w:rFonts w:asciiTheme="minorHAnsi" w:hAnsiTheme="minorHAnsi"/>
          <w:sz w:val="20"/>
          <w:szCs w:val="20"/>
        </w:rPr>
        <w:t xml:space="preserve">managers succeeded – or failed </w:t>
      </w:r>
      <w:r w:rsidR="00BA1612">
        <w:rPr>
          <w:rFonts w:asciiTheme="minorHAnsi" w:hAnsiTheme="minorHAnsi"/>
          <w:sz w:val="20"/>
          <w:szCs w:val="20"/>
        </w:rPr>
        <w:t>– at creating better results th</w:t>
      </w:r>
      <w:r w:rsidR="00CB145E">
        <w:rPr>
          <w:rFonts w:asciiTheme="minorHAnsi" w:hAnsiTheme="minorHAnsi"/>
          <w:sz w:val="20"/>
          <w:szCs w:val="20"/>
        </w:rPr>
        <w:t>r</w:t>
      </w:r>
      <w:r w:rsidR="00BA1612">
        <w:rPr>
          <w:rFonts w:asciiTheme="minorHAnsi" w:hAnsiTheme="minorHAnsi"/>
          <w:sz w:val="20"/>
          <w:szCs w:val="20"/>
        </w:rPr>
        <w:t>o</w:t>
      </w:r>
      <w:r w:rsidR="00CB145E">
        <w:rPr>
          <w:rFonts w:asciiTheme="minorHAnsi" w:hAnsiTheme="minorHAnsi"/>
          <w:sz w:val="20"/>
          <w:szCs w:val="20"/>
        </w:rPr>
        <w:t xml:space="preserve">ugh innovation. Our conclusion was clear: </w:t>
      </w:r>
      <w:r w:rsidR="00C32F14">
        <w:rPr>
          <w:rFonts w:asciiTheme="minorHAnsi" w:hAnsiTheme="minorHAnsi"/>
          <w:sz w:val="20"/>
          <w:szCs w:val="20"/>
        </w:rPr>
        <w:t xml:space="preserve">Focus beats freedom. </w:t>
      </w:r>
      <w:proofErr w:type="gramStart"/>
      <w:r w:rsidR="00E01C1E">
        <w:rPr>
          <w:rFonts w:asciiTheme="minorHAnsi" w:hAnsiTheme="minorHAnsi"/>
          <w:sz w:val="20"/>
          <w:szCs w:val="20"/>
        </w:rPr>
        <w:t>M</w:t>
      </w:r>
      <w:r w:rsidR="00CB145E">
        <w:rPr>
          <w:rFonts w:asciiTheme="minorHAnsi" w:hAnsiTheme="minorHAnsi"/>
          <w:sz w:val="20"/>
          <w:szCs w:val="20"/>
        </w:rPr>
        <w:t>anager</w:t>
      </w:r>
      <w:r w:rsidR="00E01C1E">
        <w:rPr>
          <w:rFonts w:asciiTheme="minorHAnsi" w:hAnsiTheme="minorHAnsi"/>
          <w:sz w:val="20"/>
          <w:szCs w:val="20"/>
        </w:rPr>
        <w:t xml:space="preserve">s </w:t>
      </w:r>
      <w:r w:rsidR="00CB145E">
        <w:rPr>
          <w:rFonts w:asciiTheme="minorHAnsi" w:hAnsiTheme="minorHAnsi"/>
          <w:sz w:val="20"/>
          <w:szCs w:val="20"/>
        </w:rPr>
        <w:t xml:space="preserve"> are</w:t>
      </w:r>
      <w:proofErr w:type="gramEnd"/>
      <w:r w:rsidR="00CB145E">
        <w:rPr>
          <w:rFonts w:asciiTheme="minorHAnsi" w:hAnsiTheme="minorHAnsi"/>
          <w:sz w:val="20"/>
          <w:szCs w:val="20"/>
        </w:rPr>
        <w:t xml:space="preserve"> often better off giving people a clear and limiting focus in the search for new ideas. Let’s take a look at some ways you can </w:t>
      </w:r>
      <w:r w:rsidR="004638F6">
        <w:rPr>
          <w:rFonts w:asciiTheme="minorHAnsi" w:hAnsiTheme="minorHAnsi"/>
          <w:sz w:val="20"/>
          <w:szCs w:val="20"/>
        </w:rPr>
        <w:t>direct</w:t>
      </w:r>
      <w:r w:rsidR="00CB145E">
        <w:rPr>
          <w:rFonts w:asciiTheme="minorHAnsi" w:hAnsiTheme="minorHAnsi"/>
          <w:sz w:val="20"/>
          <w:szCs w:val="20"/>
        </w:rPr>
        <w:t xml:space="preserve"> the search for innovation.</w:t>
      </w:r>
    </w:p>
    <w:p w:rsidR="009769BD" w:rsidRDefault="009769BD" w:rsidP="00911866">
      <w:pPr>
        <w:rPr>
          <w:rFonts w:asciiTheme="minorHAnsi" w:hAnsiTheme="minorHAnsi"/>
          <w:sz w:val="20"/>
          <w:szCs w:val="20"/>
        </w:rPr>
      </w:pPr>
    </w:p>
    <w:p w:rsidR="009C15CC" w:rsidRPr="009C15CC" w:rsidRDefault="009C15CC" w:rsidP="00911866">
      <w:pPr>
        <w:rPr>
          <w:rFonts w:asciiTheme="minorHAnsi" w:hAnsiTheme="minorHAnsi"/>
          <w:b/>
          <w:sz w:val="20"/>
          <w:szCs w:val="20"/>
        </w:rPr>
      </w:pPr>
      <w:proofErr w:type="spellStart"/>
      <w:r>
        <w:rPr>
          <w:rFonts w:asciiTheme="minorHAnsi" w:hAnsiTheme="minorHAnsi"/>
          <w:b/>
          <w:sz w:val="20"/>
          <w:szCs w:val="20"/>
        </w:rPr>
        <w:t>GFX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: </w:t>
      </w:r>
      <w:r w:rsidRPr="009C15CC">
        <w:rPr>
          <w:rFonts w:asciiTheme="minorHAnsi" w:hAnsiTheme="minorHAnsi"/>
          <w:b/>
          <w:sz w:val="20"/>
          <w:szCs w:val="20"/>
        </w:rPr>
        <w:t>DESCRIBE THE OUTCOMES YOU WANT</w:t>
      </w:r>
    </w:p>
    <w:p w:rsidR="00C42DB7" w:rsidRDefault="004638F6" w:rsidP="0091186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First, tell people what </w:t>
      </w:r>
      <w:r w:rsidR="00E01C1E">
        <w:rPr>
          <w:rFonts w:asciiTheme="minorHAnsi" w:hAnsiTheme="minorHAnsi"/>
          <w:sz w:val="20"/>
          <w:szCs w:val="20"/>
        </w:rPr>
        <w:t xml:space="preserve">counts as a good result for </w:t>
      </w:r>
      <w:r w:rsidR="00A8709C">
        <w:rPr>
          <w:rFonts w:asciiTheme="minorHAnsi" w:hAnsiTheme="minorHAnsi"/>
          <w:sz w:val="20"/>
          <w:szCs w:val="20"/>
        </w:rPr>
        <w:t>your</w:t>
      </w:r>
      <w:r w:rsidR="00E01C1E">
        <w:rPr>
          <w:rFonts w:asciiTheme="minorHAnsi" w:hAnsiTheme="minorHAnsi"/>
          <w:sz w:val="20"/>
          <w:szCs w:val="20"/>
        </w:rPr>
        <w:t xml:space="preserve"> company, so they can focus their efforts </w:t>
      </w:r>
      <w:proofErr w:type="spellStart"/>
      <w:proofErr w:type="gramStart"/>
      <w:r w:rsidR="00E01C1E">
        <w:rPr>
          <w:rFonts w:asciiTheme="minorHAnsi" w:hAnsiTheme="minorHAnsi"/>
          <w:sz w:val="20"/>
          <w:szCs w:val="20"/>
        </w:rPr>
        <w:t>accordingly.</w:t>
      </w:r>
      <w:r w:rsidR="00A8709C">
        <w:rPr>
          <w:rFonts w:asciiTheme="minorHAnsi" w:hAnsiTheme="minorHAnsi"/>
          <w:sz w:val="20"/>
          <w:szCs w:val="20"/>
        </w:rPr>
        <w:t>P</w:t>
      </w:r>
      <w:r w:rsidR="00700840">
        <w:rPr>
          <w:rFonts w:asciiTheme="minorHAnsi" w:hAnsiTheme="minorHAnsi"/>
          <w:sz w:val="20"/>
          <w:szCs w:val="20"/>
        </w:rPr>
        <w:t>eople</w:t>
      </w:r>
      <w:proofErr w:type="spellEnd"/>
      <w:proofErr w:type="gramEnd"/>
      <w:r w:rsidR="00700840">
        <w:rPr>
          <w:rFonts w:asciiTheme="minorHAnsi" w:hAnsiTheme="minorHAnsi"/>
          <w:sz w:val="20"/>
          <w:szCs w:val="20"/>
        </w:rPr>
        <w:t xml:space="preserve"> can get creative about</w:t>
      </w:r>
      <w:r w:rsidR="00A8709C">
        <w:rPr>
          <w:rFonts w:asciiTheme="minorHAnsi" w:hAnsiTheme="minorHAnsi"/>
          <w:sz w:val="20"/>
          <w:szCs w:val="20"/>
        </w:rPr>
        <w:t xml:space="preserve"> a number of things — p</w:t>
      </w:r>
      <w:r w:rsidR="00C42DB7">
        <w:rPr>
          <w:rFonts w:asciiTheme="minorHAnsi" w:hAnsiTheme="minorHAnsi"/>
          <w:sz w:val="20"/>
          <w:szCs w:val="20"/>
        </w:rPr>
        <w:t>leasing customers</w:t>
      </w:r>
      <w:r w:rsidR="00700840">
        <w:rPr>
          <w:rFonts w:asciiTheme="minorHAnsi" w:hAnsiTheme="minorHAnsi"/>
          <w:sz w:val="20"/>
          <w:szCs w:val="20"/>
        </w:rPr>
        <w:t xml:space="preserve">, attracting talent, improving quality, </w:t>
      </w:r>
      <w:r w:rsidR="00A8709C">
        <w:rPr>
          <w:rFonts w:asciiTheme="minorHAnsi" w:hAnsiTheme="minorHAnsi"/>
          <w:sz w:val="20"/>
          <w:szCs w:val="20"/>
        </w:rPr>
        <w:t xml:space="preserve"> — b</w:t>
      </w:r>
      <w:r w:rsidR="00C42DB7">
        <w:rPr>
          <w:rFonts w:asciiTheme="minorHAnsi" w:hAnsiTheme="minorHAnsi"/>
          <w:sz w:val="20"/>
          <w:szCs w:val="20"/>
        </w:rPr>
        <w:t>ut from a strategic perspective, some outcomes will be much more important for your business than others</w:t>
      </w:r>
      <w:r w:rsidR="00A8709C">
        <w:rPr>
          <w:rFonts w:asciiTheme="minorHAnsi" w:hAnsiTheme="minorHAnsi"/>
          <w:sz w:val="20"/>
          <w:szCs w:val="20"/>
        </w:rPr>
        <w:t>. Tell people what to aim for.</w:t>
      </w:r>
    </w:p>
    <w:p w:rsidR="005B2D2E" w:rsidRDefault="005B2D2E" w:rsidP="00911866">
      <w:pPr>
        <w:rPr>
          <w:rFonts w:asciiTheme="minorHAnsi" w:hAnsiTheme="minorHAnsi"/>
          <w:sz w:val="20"/>
          <w:szCs w:val="20"/>
        </w:rPr>
      </w:pPr>
    </w:p>
    <w:p w:rsidR="00F5672E" w:rsidRDefault="009769BD" w:rsidP="009769BD">
      <w:pPr>
        <w:rPr>
          <w:rFonts w:asciiTheme="minorHAnsi" w:hAnsiTheme="minorHAnsi"/>
          <w:b/>
          <w:sz w:val="20"/>
          <w:szCs w:val="20"/>
        </w:rPr>
      </w:pPr>
      <w:proofErr w:type="spellStart"/>
      <w:r w:rsidRPr="00FD5876">
        <w:rPr>
          <w:rFonts w:asciiTheme="minorHAnsi" w:hAnsiTheme="minorHAnsi"/>
          <w:b/>
          <w:sz w:val="20"/>
          <w:szCs w:val="20"/>
        </w:rPr>
        <w:t>GFX</w:t>
      </w:r>
      <w:proofErr w:type="spellEnd"/>
      <w:r w:rsidRPr="00FD5876">
        <w:rPr>
          <w:rFonts w:asciiTheme="minorHAnsi" w:hAnsiTheme="minorHAnsi"/>
          <w:b/>
          <w:sz w:val="20"/>
          <w:szCs w:val="20"/>
        </w:rPr>
        <w:t xml:space="preserve">: </w:t>
      </w:r>
      <w:r w:rsidR="0091480B">
        <w:rPr>
          <w:rFonts w:asciiTheme="minorHAnsi" w:hAnsiTheme="minorHAnsi"/>
          <w:b/>
          <w:sz w:val="20"/>
          <w:szCs w:val="20"/>
        </w:rPr>
        <w:t>POINT PEOPLE TOWARDS</w:t>
      </w:r>
      <w:r w:rsidR="00F5672E">
        <w:rPr>
          <w:rFonts w:asciiTheme="minorHAnsi" w:hAnsiTheme="minorHAnsi"/>
          <w:b/>
          <w:sz w:val="20"/>
          <w:szCs w:val="20"/>
        </w:rPr>
        <w:t xml:space="preserve"> </w:t>
      </w:r>
      <w:r w:rsidR="0091480B">
        <w:rPr>
          <w:rFonts w:asciiTheme="minorHAnsi" w:hAnsiTheme="minorHAnsi"/>
          <w:b/>
          <w:sz w:val="20"/>
          <w:szCs w:val="20"/>
        </w:rPr>
        <w:t xml:space="preserve">PROMISING </w:t>
      </w:r>
      <w:r w:rsidR="00F5672E">
        <w:rPr>
          <w:rFonts w:asciiTheme="minorHAnsi" w:hAnsiTheme="minorHAnsi"/>
          <w:b/>
          <w:sz w:val="20"/>
          <w:szCs w:val="20"/>
        </w:rPr>
        <w:t>OPPORTUNITY SPACES</w:t>
      </w:r>
    </w:p>
    <w:p w:rsidR="00A764D2" w:rsidRDefault="00F5672E" w:rsidP="009769BD">
      <w:pPr>
        <w:rPr>
          <w:rFonts w:asciiTheme="minorHAnsi" w:hAnsiTheme="minorHAnsi"/>
          <w:sz w:val="20"/>
          <w:szCs w:val="20"/>
        </w:rPr>
      </w:pPr>
      <w:r w:rsidRPr="00F5672E">
        <w:rPr>
          <w:rFonts w:asciiTheme="minorHAnsi" w:hAnsiTheme="minorHAnsi"/>
          <w:sz w:val="20"/>
          <w:szCs w:val="20"/>
        </w:rPr>
        <w:t xml:space="preserve">Second, </w:t>
      </w:r>
      <w:r w:rsidR="0091480B">
        <w:rPr>
          <w:rFonts w:asciiTheme="minorHAnsi" w:hAnsiTheme="minorHAnsi"/>
          <w:sz w:val="20"/>
          <w:szCs w:val="20"/>
        </w:rPr>
        <w:t>point people</w:t>
      </w:r>
      <w:r>
        <w:rPr>
          <w:rFonts w:asciiTheme="minorHAnsi" w:hAnsiTheme="minorHAnsi"/>
          <w:sz w:val="20"/>
          <w:szCs w:val="20"/>
        </w:rPr>
        <w:t xml:space="preserve"> </w:t>
      </w:r>
      <w:r w:rsidR="0091480B">
        <w:rPr>
          <w:rFonts w:asciiTheme="minorHAnsi" w:hAnsiTheme="minorHAnsi"/>
          <w:sz w:val="20"/>
          <w:szCs w:val="20"/>
        </w:rPr>
        <w:t>towards</w:t>
      </w:r>
      <w:r>
        <w:rPr>
          <w:rFonts w:asciiTheme="minorHAnsi" w:hAnsiTheme="minorHAnsi"/>
          <w:sz w:val="20"/>
          <w:szCs w:val="20"/>
        </w:rPr>
        <w:t xml:space="preserve"> what I call opportunity spaces.</w:t>
      </w:r>
      <w:r w:rsidR="0091480B">
        <w:rPr>
          <w:rFonts w:asciiTheme="minorHAnsi" w:hAnsiTheme="minorHAnsi"/>
          <w:sz w:val="20"/>
          <w:szCs w:val="20"/>
        </w:rPr>
        <w:t xml:space="preserve"> An opportunity space is an area where you believe there</w:t>
      </w:r>
      <w:r w:rsidR="006A3E55">
        <w:rPr>
          <w:rFonts w:asciiTheme="minorHAnsi" w:hAnsiTheme="minorHAnsi"/>
          <w:sz w:val="20"/>
          <w:szCs w:val="20"/>
        </w:rPr>
        <w:t>’</w:t>
      </w:r>
      <w:r w:rsidR="0091480B">
        <w:rPr>
          <w:rFonts w:asciiTheme="minorHAnsi" w:hAnsiTheme="minorHAnsi"/>
          <w:sz w:val="20"/>
          <w:szCs w:val="20"/>
        </w:rPr>
        <w:t xml:space="preserve">s a greater potential for finding value-adding ideas – </w:t>
      </w:r>
      <w:r w:rsidR="006A3E55">
        <w:rPr>
          <w:rFonts w:asciiTheme="minorHAnsi" w:hAnsiTheme="minorHAnsi"/>
          <w:sz w:val="20"/>
          <w:szCs w:val="20"/>
        </w:rPr>
        <w:t xml:space="preserve">like </w:t>
      </w:r>
      <w:r w:rsidR="0091480B">
        <w:rPr>
          <w:rFonts w:asciiTheme="minorHAnsi" w:hAnsiTheme="minorHAnsi"/>
          <w:sz w:val="20"/>
          <w:szCs w:val="20"/>
        </w:rPr>
        <w:t>a new technology, an unsolved problem, or a customer segment that’s been ignored by competitors.</w:t>
      </w:r>
      <w:r w:rsidR="00A764D2">
        <w:rPr>
          <w:rFonts w:asciiTheme="minorHAnsi" w:hAnsiTheme="minorHAnsi"/>
          <w:sz w:val="20"/>
          <w:szCs w:val="20"/>
        </w:rPr>
        <w:t xml:space="preserve"> In the Swiss life sciences company </w:t>
      </w:r>
      <w:proofErr w:type="spellStart"/>
      <w:proofErr w:type="gramStart"/>
      <w:r w:rsidR="00A764D2">
        <w:rPr>
          <w:rFonts w:asciiTheme="minorHAnsi" w:hAnsiTheme="minorHAnsi"/>
          <w:sz w:val="20"/>
          <w:szCs w:val="20"/>
        </w:rPr>
        <w:t>Lonza</w:t>
      </w:r>
      <w:proofErr w:type="spellEnd"/>
      <w:r w:rsidR="00A764D2">
        <w:rPr>
          <w:rFonts w:asciiTheme="minorHAnsi" w:hAnsiTheme="minorHAnsi"/>
          <w:sz w:val="20"/>
          <w:szCs w:val="20"/>
        </w:rPr>
        <w:t>,</w:t>
      </w:r>
      <w:proofErr w:type="gramEnd"/>
      <w:r w:rsidR="00A764D2">
        <w:rPr>
          <w:rFonts w:asciiTheme="minorHAnsi" w:hAnsiTheme="minorHAnsi"/>
          <w:sz w:val="20"/>
          <w:szCs w:val="20"/>
        </w:rPr>
        <w:t xml:space="preserve"> one of their products had come under heavy price pressure</w:t>
      </w:r>
      <w:r w:rsidR="001769E6">
        <w:rPr>
          <w:rFonts w:asciiTheme="minorHAnsi" w:hAnsiTheme="minorHAnsi"/>
          <w:sz w:val="20"/>
          <w:szCs w:val="20"/>
        </w:rPr>
        <w:t xml:space="preserve">. So the </w:t>
      </w:r>
      <w:r w:rsidR="00A764D2">
        <w:rPr>
          <w:rFonts w:asciiTheme="minorHAnsi" w:hAnsiTheme="minorHAnsi"/>
          <w:sz w:val="20"/>
          <w:szCs w:val="20"/>
        </w:rPr>
        <w:t xml:space="preserve">management team </w:t>
      </w:r>
      <w:r w:rsidR="001769E6">
        <w:rPr>
          <w:rFonts w:asciiTheme="minorHAnsi" w:hAnsiTheme="minorHAnsi"/>
          <w:sz w:val="20"/>
          <w:szCs w:val="20"/>
        </w:rPr>
        <w:t xml:space="preserve">told their employees, </w:t>
      </w:r>
      <w:r w:rsidR="00A764D2">
        <w:rPr>
          <w:rFonts w:asciiTheme="minorHAnsi" w:hAnsiTheme="minorHAnsi"/>
          <w:sz w:val="20"/>
          <w:szCs w:val="20"/>
        </w:rPr>
        <w:t xml:space="preserve">“We </w:t>
      </w:r>
      <w:r w:rsidR="001769E6">
        <w:rPr>
          <w:rFonts w:asciiTheme="minorHAnsi" w:hAnsiTheme="minorHAnsi"/>
          <w:sz w:val="20"/>
          <w:szCs w:val="20"/>
        </w:rPr>
        <w:t>need an idea that can create cost savings of at least 30 percent”</w:t>
      </w:r>
      <w:r w:rsidR="00A764D2">
        <w:rPr>
          <w:rFonts w:asciiTheme="minorHAnsi" w:hAnsiTheme="minorHAnsi"/>
          <w:sz w:val="20"/>
          <w:szCs w:val="20"/>
        </w:rPr>
        <w:t xml:space="preserve"> – </w:t>
      </w:r>
      <w:r w:rsidR="001769E6">
        <w:rPr>
          <w:rFonts w:asciiTheme="minorHAnsi" w:hAnsiTheme="minorHAnsi"/>
          <w:sz w:val="20"/>
          <w:szCs w:val="20"/>
        </w:rPr>
        <w:t>that’s the outcome – “</w:t>
      </w:r>
      <w:r w:rsidR="00A764D2">
        <w:rPr>
          <w:rFonts w:asciiTheme="minorHAnsi" w:hAnsiTheme="minorHAnsi"/>
          <w:sz w:val="20"/>
          <w:szCs w:val="20"/>
        </w:rPr>
        <w:t xml:space="preserve">and we want you to focus on the manufacturing process, because that’s where we believe the greatest gains can be made.” </w:t>
      </w:r>
      <w:r w:rsidR="001769E6">
        <w:rPr>
          <w:rFonts w:asciiTheme="minorHAnsi" w:hAnsiTheme="minorHAnsi"/>
          <w:sz w:val="20"/>
          <w:szCs w:val="20"/>
        </w:rPr>
        <w:t xml:space="preserve">Within a few weeks, </w:t>
      </w:r>
      <w:proofErr w:type="spellStart"/>
      <w:r w:rsidR="00A764D2">
        <w:rPr>
          <w:rFonts w:asciiTheme="minorHAnsi" w:hAnsiTheme="minorHAnsi"/>
          <w:sz w:val="20"/>
          <w:szCs w:val="20"/>
        </w:rPr>
        <w:t>Lonza’s</w:t>
      </w:r>
      <w:proofErr w:type="spellEnd"/>
      <w:r w:rsidR="00A764D2">
        <w:rPr>
          <w:rFonts w:asciiTheme="minorHAnsi" w:hAnsiTheme="minorHAnsi"/>
          <w:sz w:val="20"/>
          <w:szCs w:val="20"/>
        </w:rPr>
        <w:t xml:space="preserve"> people</w:t>
      </w:r>
      <w:r w:rsidR="006A3E55">
        <w:rPr>
          <w:rFonts w:asciiTheme="minorHAnsi" w:hAnsiTheme="minorHAnsi"/>
          <w:sz w:val="20"/>
          <w:szCs w:val="20"/>
        </w:rPr>
        <w:t xml:space="preserve"> had</w:t>
      </w:r>
      <w:r w:rsidR="00A764D2">
        <w:rPr>
          <w:rFonts w:asciiTheme="minorHAnsi" w:hAnsiTheme="minorHAnsi"/>
          <w:sz w:val="20"/>
          <w:szCs w:val="20"/>
        </w:rPr>
        <w:t xml:space="preserve"> </w:t>
      </w:r>
      <w:r w:rsidR="006A3E55">
        <w:rPr>
          <w:rFonts w:asciiTheme="minorHAnsi" w:hAnsiTheme="minorHAnsi"/>
          <w:sz w:val="20"/>
          <w:szCs w:val="20"/>
        </w:rPr>
        <w:t xml:space="preserve">identified </w:t>
      </w:r>
      <w:r w:rsidR="00A764D2">
        <w:rPr>
          <w:rFonts w:asciiTheme="minorHAnsi" w:hAnsiTheme="minorHAnsi"/>
          <w:sz w:val="20"/>
          <w:szCs w:val="20"/>
        </w:rPr>
        <w:t xml:space="preserve">a new process that </w:t>
      </w:r>
      <w:r w:rsidR="001769E6">
        <w:rPr>
          <w:rFonts w:asciiTheme="minorHAnsi" w:hAnsiTheme="minorHAnsi"/>
          <w:sz w:val="20"/>
          <w:szCs w:val="20"/>
        </w:rPr>
        <w:t>turned the failing business into a highly profitable one. If you have a good guess as to where the treasure might be hidden, tell your people where they should start digging.</w:t>
      </w:r>
    </w:p>
    <w:p w:rsidR="001769E6" w:rsidRDefault="001769E6" w:rsidP="009769BD">
      <w:pPr>
        <w:rPr>
          <w:rFonts w:asciiTheme="minorHAnsi" w:hAnsiTheme="minorHAnsi"/>
          <w:sz w:val="20"/>
          <w:szCs w:val="20"/>
        </w:rPr>
      </w:pPr>
    </w:p>
    <w:p w:rsidR="00785AEF" w:rsidRDefault="00911866" w:rsidP="00911866">
      <w:pPr>
        <w:rPr>
          <w:rFonts w:asciiTheme="minorHAnsi" w:hAnsiTheme="minorHAnsi"/>
          <w:b/>
          <w:sz w:val="20"/>
          <w:szCs w:val="20"/>
        </w:rPr>
      </w:pPr>
      <w:proofErr w:type="spellStart"/>
      <w:r w:rsidRPr="00FD5876">
        <w:rPr>
          <w:rFonts w:asciiTheme="minorHAnsi" w:hAnsiTheme="minorHAnsi"/>
          <w:b/>
          <w:sz w:val="20"/>
          <w:szCs w:val="20"/>
        </w:rPr>
        <w:t>GFX</w:t>
      </w:r>
      <w:proofErr w:type="spellEnd"/>
      <w:r w:rsidRPr="00FD5876">
        <w:rPr>
          <w:rFonts w:asciiTheme="minorHAnsi" w:hAnsiTheme="minorHAnsi"/>
          <w:b/>
          <w:sz w:val="20"/>
          <w:szCs w:val="20"/>
        </w:rPr>
        <w:t xml:space="preserve">: </w:t>
      </w:r>
      <w:r w:rsidR="00304B70">
        <w:rPr>
          <w:rFonts w:asciiTheme="minorHAnsi" w:hAnsiTheme="minorHAnsi"/>
          <w:b/>
          <w:sz w:val="20"/>
          <w:szCs w:val="20"/>
        </w:rPr>
        <w:t xml:space="preserve">SHIFT THE SEARCH SPACE </w:t>
      </w:r>
    </w:p>
    <w:p w:rsidR="00F76432" w:rsidRDefault="00785AEF" w:rsidP="008D6936">
      <w:pPr>
        <w:rPr>
          <w:rFonts w:asciiTheme="minorHAnsi" w:hAnsiTheme="minorHAnsi"/>
          <w:sz w:val="20"/>
          <w:szCs w:val="20"/>
        </w:rPr>
      </w:pPr>
      <w:r w:rsidRPr="00785AEF">
        <w:rPr>
          <w:rFonts w:asciiTheme="minorHAnsi" w:hAnsiTheme="minorHAnsi"/>
          <w:sz w:val="20"/>
          <w:szCs w:val="20"/>
        </w:rPr>
        <w:t>Third,</w:t>
      </w:r>
      <w:r>
        <w:rPr>
          <w:rFonts w:asciiTheme="minorHAnsi" w:hAnsiTheme="minorHAnsi"/>
          <w:sz w:val="20"/>
          <w:szCs w:val="20"/>
        </w:rPr>
        <w:t xml:space="preserve"> </w:t>
      </w:r>
      <w:r w:rsidR="00304B70">
        <w:rPr>
          <w:rFonts w:asciiTheme="minorHAnsi" w:hAnsiTheme="minorHAnsi"/>
          <w:sz w:val="20"/>
          <w:szCs w:val="20"/>
        </w:rPr>
        <w:t>shift the search space away from ‘</w:t>
      </w:r>
      <w:r>
        <w:rPr>
          <w:rFonts w:asciiTheme="minorHAnsi" w:hAnsiTheme="minorHAnsi"/>
          <w:sz w:val="20"/>
          <w:szCs w:val="20"/>
        </w:rPr>
        <w:t>the usual suspects</w:t>
      </w:r>
      <w:r w:rsidR="003E6861">
        <w:rPr>
          <w:rFonts w:asciiTheme="minorHAnsi" w:hAnsiTheme="minorHAnsi"/>
          <w:sz w:val="20"/>
          <w:szCs w:val="20"/>
        </w:rPr>
        <w:t xml:space="preserve">, </w:t>
      </w:r>
      <w:r w:rsidR="00304B70">
        <w:rPr>
          <w:rFonts w:asciiTheme="minorHAnsi" w:hAnsiTheme="minorHAnsi"/>
          <w:sz w:val="20"/>
          <w:szCs w:val="20"/>
        </w:rPr>
        <w:t>’</w:t>
      </w:r>
      <w:r w:rsidR="003E6861">
        <w:rPr>
          <w:rFonts w:asciiTheme="minorHAnsi" w:hAnsiTheme="minorHAnsi"/>
          <w:sz w:val="20"/>
          <w:szCs w:val="20"/>
        </w:rPr>
        <w:t>like</w:t>
      </w:r>
      <w:r w:rsidR="00F76432">
        <w:rPr>
          <w:rFonts w:asciiTheme="minorHAnsi" w:hAnsiTheme="minorHAnsi"/>
          <w:sz w:val="20"/>
          <w:szCs w:val="20"/>
        </w:rPr>
        <w:t xml:space="preserve"> new products or services</w:t>
      </w:r>
      <w:r w:rsidR="003E6861">
        <w:rPr>
          <w:rFonts w:asciiTheme="minorHAnsi" w:hAnsiTheme="minorHAnsi"/>
          <w:sz w:val="20"/>
          <w:szCs w:val="20"/>
        </w:rPr>
        <w:t>. O</w:t>
      </w:r>
      <w:r w:rsidR="00F76432">
        <w:rPr>
          <w:rFonts w:asciiTheme="minorHAnsi" w:hAnsiTheme="minorHAnsi"/>
          <w:sz w:val="20"/>
          <w:szCs w:val="20"/>
        </w:rPr>
        <w:t xml:space="preserve">ften, the big-impact ideas are hiding elsewhere in your business model. </w:t>
      </w:r>
      <w:r w:rsidR="008D6936">
        <w:rPr>
          <w:rFonts w:asciiTheme="minorHAnsi" w:hAnsiTheme="minorHAnsi"/>
          <w:sz w:val="20"/>
          <w:szCs w:val="20"/>
        </w:rPr>
        <w:t xml:space="preserve">In our book we talk about Go Travel, a </w:t>
      </w:r>
      <w:r w:rsidR="00304B70">
        <w:rPr>
          <w:rFonts w:asciiTheme="minorHAnsi" w:hAnsiTheme="minorHAnsi"/>
          <w:sz w:val="20"/>
          <w:szCs w:val="20"/>
        </w:rPr>
        <w:t xml:space="preserve">British </w:t>
      </w:r>
      <w:proofErr w:type="gramStart"/>
      <w:r w:rsidR="008D6936">
        <w:rPr>
          <w:rFonts w:asciiTheme="minorHAnsi" w:hAnsiTheme="minorHAnsi"/>
          <w:sz w:val="20"/>
          <w:szCs w:val="20"/>
        </w:rPr>
        <w:t>travel</w:t>
      </w:r>
      <w:proofErr w:type="gramEnd"/>
      <w:r w:rsidR="008D6936">
        <w:rPr>
          <w:rFonts w:asciiTheme="minorHAnsi" w:hAnsiTheme="minorHAnsi"/>
          <w:sz w:val="20"/>
          <w:szCs w:val="20"/>
        </w:rPr>
        <w:t xml:space="preserve"> accessory company</w:t>
      </w:r>
      <w:r w:rsidR="003E6861">
        <w:rPr>
          <w:rFonts w:asciiTheme="minorHAnsi" w:hAnsiTheme="minorHAnsi"/>
          <w:sz w:val="20"/>
          <w:szCs w:val="20"/>
        </w:rPr>
        <w:t xml:space="preserve"> that</w:t>
      </w:r>
      <w:r w:rsidR="008D6936">
        <w:rPr>
          <w:rFonts w:asciiTheme="minorHAnsi" w:hAnsiTheme="minorHAnsi"/>
          <w:sz w:val="20"/>
          <w:szCs w:val="20"/>
        </w:rPr>
        <w:t xml:space="preserve"> </w:t>
      </w:r>
      <w:r w:rsidR="00304B70">
        <w:rPr>
          <w:rFonts w:asciiTheme="minorHAnsi" w:hAnsiTheme="minorHAnsi"/>
          <w:sz w:val="20"/>
          <w:szCs w:val="20"/>
        </w:rPr>
        <w:t xml:space="preserve">became </w:t>
      </w:r>
      <w:r w:rsidR="003E6861">
        <w:rPr>
          <w:rFonts w:asciiTheme="minorHAnsi" w:hAnsiTheme="minorHAnsi"/>
          <w:sz w:val="20"/>
          <w:szCs w:val="20"/>
        </w:rPr>
        <w:t xml:space="preserve">a </w:t>
      </w:r>
      <w:r w:rsidR="00304B70">
        <w:rPr>
          <w:rFonts w:asciiTheme="minorHAnsi" w:hAnsiTheme="minorHAnsi"/>
          <w:sz w:val="20"/>
          <w:szCs w:val="20"/>
        </w:rPr>
        <w:t>market leader</w:t>
      </w:r>
      <w:r w:rsidR="008D6936">
        <w:rPr>
          <w:rFonts w:asciiTheme="minorHAnsi" w:hAnsiTheme="minorHAnsi"/>
          <w:sz w:val="20"/>
          <w:szCs w:val="20"/>
        </w:rPr>
        <w:t xml:space="preserve"> </w:t>
      </w:r>
      <w:r w:rsidR="00F76432">
        <w:rPr>
          <w:rFonts w:asciiTheme="minorHAnsi" w:hAnsiTheme="minorHAnsi"/>
          <w:sz w:val="20"/>
          <w:szCs w:val="20"/>
        </w:rPr>
        <w:t xml:space="preserve">by innovating their </w:t>
      </w:r>
      <w:r w:rsidR="003E6861">
        <w:rPr>
          <w:rFonts w:asciiTheme="minorHAnsi" w:hAnsiTheme="minorHAnsi"/>
          <w:sz w:val="20"/>
          <w:szCs w:val="20"/>
        </w:rPr>
        <w:t>merchandising strategy</w:t>
      </w:r>
      <w:r w:rsidR="008D6936">
        <w:rPr>
          <w:rFonts w:asciiTheme="minorHAnsi" w:hAnsiTheme="minorHAnsi"/>
          <w:sz w:val="20"/>
          <w:szCs w:val="20"/>
        </w:rPr>
        <w:t>.</w:t>
      </w:r>
      <w:r w:rsidR="00304B70" w:rsidRPr="00304B70">
        <w:rPr>
          <w:rFonts w:asciiTheme="minorHAnsi" w:hAnsiTheme="minorHAnsi"/>
          <w:sz w:val="20"/>
          <w:szCs w:val="20"/>
        </w:rPr>
        <w:t xml:space="preserve"> </w:t>
      </w:r>
      <w:r w:rsidR="00304B70">
        <w:rPr>
          <w:rFonts w:asciiTheme="minorHAnsi" w:hAnsiTheme="minorHAnsi"/>
          <w:sz w:val="20"/>
          <w:szCs w:val="20"/>
        </w:rPr>
        <w:t xml:space="preserve">The turning point happened when </w:t>
      </w:r>
      <w:proofErr w:type="gramStart"/>
      <w:r w:rsidR="00304B70">
        <w:rPr>
          <w:rFonts w:asciiTheme="minorHAnsi" w:hAnsiTheme="minorHAnsi"/>
          <w:sz w:val="20"/>
          <w:szCs w:val="20"/>
        </w:rPr>
        <w:t>their</w:t>
      </w:r>
      <w:proofErr w:type="gramEnd"/>
      <w:r w:rsidR="00304B70">
        <w:rPr>
          <w:rFonts w:asciiTheme="minorHAnsi" w:hAnsiTheme="minorHAnsi"/>
          <w:sz w:val="20"/>
          <w:szCs w:val="20"/>
        </w:rPr>
        <w:t xml:space="preserve"> Managing Director, Glenn Rogers, said, “Wait a minute, we always focus on developing new products. How about the point of sale?</w:t>
      </w:r>
      <w:r w:rsidR="003E6861">
        <w:rPr>
          <w:rFonts w:asciiTheme="minorHAnsi" w:hAnsiTheme="minorHAnsi"/>
          <w:sz w:val="20"/>
          <w:szCs w:val="20"/>
        </w:rPr>
        <w:t>”</w:t>
      </w:r>
      <w:r w:rsidR="00304B70">
        <w:rPr>
          <w:rFonts w:asciiTheme="minorHAnsi" w:hAnsiTheme="minorHAnsi"/>
          <w:sz w:val="20"/>
          <w:szCs w:val="20"/>
        </w:rPr>
        <w:t xml:space="preserve">  </w:t>
      </w:r>
      <w:r w:rsidR="00F76432">
        <w:rPr>
          <w:rFonts w:asciiTheme="minorHAnsi" w:hAnsiTheme="minorHAnsi"/>
          <w:sz w:val="20"/>
          <w:szCs w:val="20"/>
        </w:rPr>
        <w:t>Like Rogers did, examine your value chain and ask people to look for ideas in areas that normally don’t get attention.</w:t>
      </w:r>
    </w:p>
    <w:p w:rsidR="008C5368" w:rsidRDefault="008C5368" w:rsidP="00911866">
      <w:pPr>
        <w:rPr>
          <w:rFonts w:asciiTheme="minorHAnsi" w:hAnsiTheme="minorHAnsi"/>
          <w:sz w:val="20"/>
          <w:szCs w:val="20"/>
        </w:rPr>
      </w:pPr>
    </w:p>
    <w:p w:rsidR="00911866" w:rsidRPr="00FD5876" w:rsidRDefault="00911866" w:rsidP="00911866">
      <w:pPr>
        <w:rPr>
          <w:rFonts w:asciiTheme="minorHAnsi" w:hAnsiTheme="minorHAnsi"/>
          <w:sz w:val="20"/>
          <w:szCs w:val="20"/>
        </w:rPr>
      </w:pPr>
      <w:proofErr w:type="spellStart"/>
      <w:r w:rsidRPr="00FD5876">
        <w:rPr>
          <w:rFonts w:asciiTheme="minorHAnsi" w:hAnsiTheme="minorHAnsi"/>
          <w:b/>
          <w:sz w:val="20"/>
          <w:szCs w:val="20"/>
        </w:rPr>
        <w:t>GFX</w:t>
      </w:r>
      <w:proofErr w:type="spellEnd"/>
      <w:r w:rsidRPr="00FD5876">
        <w:rPr>
          <w:rFonts w:asciiTheme="minorHAnsi" w:hAnsiTheme="minorHAnsi"/>
          <w:b/>
          <w:sz w:val="20"/>
          <w:szCs w:val="20"/>
        </w:rPr>
        <w:t xml:space="preserve">: </w:t>
      </w:r>
      <w:r w:rsidR="00115A76">
        <w:rPr>
          <w:rFonts w:asciiTheme="minorHAnsi" w:hAnsiTheme="minorHAnsi"/>
          <w:b/>
          <w:sz w:val="20"/>
          <w:szCs w:val="20"/>
        </w:rPr>
        <w:t>CLEARLY DEFINE THE NO-GO AREAS</w:t>
      </w:r>
    </w:p>
    <w:p w:rsidR="0066707D" w:rsidRDefault="00F76432" w:rsidP="0091186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Finally, </w:t>
      </w:r>
      <w:r w:rsidR="00115A76">
        <w:rPr>
          <w:rFonts w:asciiTheme="minorHAnsi" w:hAnsiTheme="minorHAnsi"/>
          <w:sz w:val="20"/>
          <w:szCs w:val="20"/>
        </w:rPr>
        <w:t xml:space="preserve">make it clear where people are </w:t>
      </w:r>
      <w:r w:rsidR="000B1859">
        <w:rPr>
          <w:rFonts w:asciiTheme="minorHAnsi" w:hAnsiTheme="minorHAnsi"/>
          <w:sz w:val="20"/>
          <w:szCs w:val="20"/>
        </w:rPr>
        <w:t>NOT</w:t>
      </w:r>
      <w:r w:rsidR="00115A76">
        <w:rPr>
          <w:rFonts w:asciiTheme="minorHAnsi" w:hAnsiTheme="minorHAnsi"/>
          <w:sz w:val="20"/>
          <w:szCs w:val="20"/>
        </w:rPr>
        <w:t xml:space="preserve"> allowed to </w:t>
      </w:r>
      <w:r w:rsidR="0066707D">
        <w:rPr>
          <w:rFonts w:asciiTheme="minorHAnsi" w:hAnsiTheme="minorHAnsi"/>
          <w:sz w:val="20"/>
          <w:szCs w:val="20"/>
        </w:rPr>
        <w:t>get creative</w:t>
      </w:r>
      <w:r w:rsidR="00115A76">
        <w:rPr>
          <w:rFonts w:asciiTheme="minorHAnsi" w:hAnsiTheme="minorHAnsi"/>
          <w:sz w:val="20"/>
          <w:szCs w:val="20"/>
        </w:rPr>
        <w:t xml:space="preserve">. In one company I worked with, the manager </w:t>
      </w:r>
      <w:r w:rsidR="000B1859">
        <w:rPr>
          <w:rFonts w:asciiTheme="minorHAnsi" w:hAnsiTheme="minorHAnsi"/>
          <w:sz w:val="20"/>
          <w:szCs w:val="20"/>
        </w:rPr>
        <w:t>encouraged</w:t>
      </w:r>
      <w:r w:rsidR="00115A76">
        <w:rPr>
          <w:rFonts w:asciiTheme="minorHAnsi" w:hAnsiTheme="minorHAnsi"/>
          <w:sz w:val="20"/>
          <w:szCs w:val="20"/>
        </w:rPr>
        <w:t xml:space="preserve"> his employees </w:t>
      </w:r>
      <w:r w:rsidR="000B1859">
        <w:rPr>
          <w:rFonts w:asciiTheme="minorHAnsi" w:hAnsiTheme="minorHAnsi"/>
          <w:sz w:val="20"/>
          <w:szCs w:val="20"/>
        </w:rPr>
        <w:t>to</w:t>
      </w:r>
      <w:r w:rsidR="00115A76">
        <w:rPr>
          <w:rFonts w:asciiTheme="minorHAnsi" w:hAnsiTheme="minorHAnsi"/>
          <w:sz w:val="20"/>
          <w:szCs w:val="20"/>
        </w:rPr>
        <w:t xml:space="preserve"> tak</w:t>
      </w:r>
      <w:r w:rsidR="000B1859">
        <w:rPr>
          <w:rFonts w:asciiTheme="minorHAnsi" w:hAnsiTheme="minorHAnsi"/>
          <w:sz w:val="20"/>
          <w:szCs w:val="20"/>
        </w:rPr>
        <w:t>e</w:t>
      </w:r>
      <w:r w:rsidR="00115A76">
        <w:rPr>
          <w:rFonts w:asciiTheme="minorHAnsi" w:hAnsiTheme="minorHAnsi"/>
          <w:sz w:val="20"/>
          <w:szCs w:val="20"/>
        </w:rPr>
        <w:t xml:space="preserve"> more risk</w:t>
      </w:r>
      <w:r w:rsidR="00EB0A8F">
        <w:rPr>
          <w:rFonts w:asciiTheme="minorHAnsi" w:hAnsiTheme="minorHAnsi"/>
          <w:sz w:val="20"/>
          <w:szCs w:val="20"/>
        </w:rPr>
        <w:t>s</w:t>
      </w:r>
      <w:r w:rsidR="00115A76">
        <w:rPr>
          <w:rFonts w:asciiTheme="minorHAnsi" w:hAnsiTheme="minorHAnsi"/>
          <w:sz w:val="20"/>
          <w:szCs w:val="20"/>
        </w:rPr>
        <w:t xml:space="preserve"> and celebrat</w:t>
      </w:r>
      <w:r w:rsidR="000B1859">
        <w:rPr>
          <w:rFonts w:asciiTheme="minorHAnsi" w:hAnsiTheme="minorHAnsi"/>
          <w:sz w:val="20"/>
          <w:szCs w:val="20"/>
        </w:rPr>
        <w:t>e</w:t>
      </w:r>
      <w:r w:rsidR="00115A76">
        <w:rPr>
          <w:rFonts w:asciiTheme="minorHAnsi" w:hAnsiTheme="minorHAnsi"/>
          <w:sz w:val="20"/>
          <w:szCs w:val="20"/>
        </w:rPr>
        <w:t xml:space="preserve"> </w:t>
      </w:r>
      <w:r w:rsidR="000B1859">
        <w:rPr>
          <w:rFonts w:asciiTheme="minorHAnsi" w:hAnsiTheme="minorHAnsi"/>
          <w:sz w:val="20"/>
          <w:szCs w:val="20"/>
        </w:rPr>
        <w:t xml:space="preserve">their </w:t>
      </w:r>
      <w:r w:rsidR="00115A76">
        <w:rPr>
          <w:rFonts w:asciiTheme="minorHAnsi" w:hAnsiTheme="minorHAnsi"/>
          <w:sz w:val="20"/>
          <w:szCs w:val="20"/>
        </w:rPr>
        <w:t>failure</w:t>
      </w:r>
      <w:r w:rsidR="000B1859">
        <w:rPr>
          <w:rFonts w:asciiTheme="minorHAnsi" w:hAnsiTheme="minorHAnsi"/>
          <w:sz w:val="20"/>
          <w:szCs w:val="20"/>
        </w:rPr>
        <w:t>s</w:t>
      </w:r>
      <w:r w:rsidR="00115A76">
        <w:rPr>
          <w:rFonts w:asciiTheme="minorHAnsi" w:hAnsiTheme="minorHAnsi"/>
          <w:sz w:val="20"/>
          <w:szCs w:val="20"/>
        </w:rPr>
        <w:t xml:space="preserve">. </w:t>
      </w:r>
      <w:r w:rsidR="003E6861">
        <w:rPr>
          <w:rFonts w:asciiTheme="minorHAnsi" w:hAnsiTheme="minorHAnsi"/>
          <w:sz w:val="20"/>
          <w:szCs w:val="20"/>
        </w:rPr>
        <w:t>The strategy</w:t>
      </w:r>
      <w:r w:rsidR="00115A76">
        <w:rPr>
          <w:rFonts w:asciiTheme="minorHAnsi" w:hAnsiTheme="minorHAnsi"/>
          <w:sz w:val="20"/>
          <w:szCs w:val="20"/>
        </w:rPr>
        <w:t xml:space="preserve"> backfired, because a few months later, </w:t>
      </w:r>
      <w:r w:rsidR="000B1859">
        <w:rPr>
          <w:rFonts w:asciiTheme="minorHAnsi" w:hAnsiTheme="minorHAnsi"/>
          <w:sz w:val="20"/>
          <w:szCs w:val="20"/>
        </w:rPr>
        <w:t>he</w:t>
      </w:r>
      <w:r w:rsidR="00115A76">
        <w:rPr>
          <w:rFonts w:asciiTheme="minorHAnsi" w:hAnsiTheme="minorHAnsi"/>
          <w:sz w:val="20"/>
          <w:szCs w:val="20"/>
        </w:rPr>
        <w:t xml:space="preserve"> had to fire two people for breaching the company’s ethical guidelines.</w:t>
      </w:r>
      <w:r w:rsidR="000B1859">
        <w:rPr>
          <w:rFonts w:asciiTheme="minorHAnsi" w:hAnsiTheme="minorHAnsi"/>
          <w:sz w:val="20"/>
          <w:szCs w:val="20"/>
        </w:rPr>
        <w:t xml:space="preserve"> When you ask people to innovate, be very clear on the no-go areas</w:t>
      </w:r>
      <w:r w:rsidR="008C5368">
        <w:rPr>
          <w:rFonts w:asciiTheme="minorHAnsi" w:hAnsiTheme="minorHAnsi"/>
          <w:sz w:val="20"/>
          <w:szCs w:val="20"/>
        </w:rPr>
        <w:t>.</w:t>
      </w:r>
      <w:r w:rsidR="000B1859">
        <w:rPr>
          <w:rFonts w:asciiTheme="minorHAnsi" w:hAnsiTheme="minorHAnsi"/>
          <w:sz w:val="20"/>
          <w:szCs w:val="20"/>
        </w:rPr>
        <w:t xml:space="preserve"> </w:t>
      </w:r>
      <w:r w:rsidR="00EB0A8F">
        <w:rPr>
          <w:rFonts w:asciiTheme="minorHAnsi" w:hAnsiTheme="minorHAnsi"/>
          <w:sz w:val="20"/>
          <w:szCs w:val="20"/>
        </w:rPr>
        <w:t>You’ll</w:t>
      </w:r>
      <w:r w:rsidR="0066707D">
        <w:rPr>
          <w:rFonts w:asciiTheme="minorHAnsi" w:hAnsiTheme="minorHAnsi"/>
          <w:sz w:val="20"/>
          <w:szCs w:val="20"/>
        </w:rPr>
        <w:t xml:space="preserve"> vastly increase the chances that their ideas will make a </w:t>
      </w:r>
      <w:r w:rsidR="003317C8" w:rsidRPr="003317C8">
        <w:rPr>
          <w:rFonts w:asciiTheme="minorHAnsi" w:hAnsiTheme="minorHAnsi"/>
          <w:i/>
          <w:sz w:val="20"/>
          <w:szCs w:val="20"/>
        </w:rPr>
        <w:t>positive</w:t>
      </w:r>
      <w:r w:rsidR="0066707D">
        <w:rPr>
          <w:rFonts w:asciiTheme="minorHAnsi" w:hAnsiTheme="minorHAnsi"/>
          <w:sz w:val="20"/>
          <w:szCs w:val="20"/>
        </w:rPr>
        <w:t xml:space="preserve"> difference on the bottom line. </w:t>
      </w:r>
    </w:p>
    <w:p w:rsidR="00F76432" w:rsidRDefault="00F76432"/>
    <w:p w:rsidR="0020161A" w:rsidRPr="0020161A" w:rsidRDefault="003317C8" w:rsidP="0020161A">
      <w:pPr>
        <w:rPr>
          <w:rFonts w:asciiTheme="minorHAnsi" w:hAnsiTheme="minorHAnsi"/>
          <w:sz w:val="20"/>
        </w:rPr>
      </w:pPr>
      <w:r w:rsidRPr="003317C8">
        <w:rPr>
          <w:rFonts w:asciiTheme="minorHAnsi" w:hAnsiTheme="minorHAnsi"/>
          <w:sz w:val="20"/>
        </w:rPr>
        <w:t>Guiding the search for innovation at your company requires a focused approach, one that balances freedom with structure. By setting clear and specific goals for your employees, you’ll likely find your workplace a more creative and productive space.</w:t>
      </w:r>
    </w:p>
    <w:p w:rsidR="0020161A" w:rsidRDefault="0020161A"/>
    <w:sectPr w:rsidR="0020161A" w:rsidSect="009B1DBC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E55" w:rsidRDefault="006A3E55" w:rsidP="00F76432">
      <w:r>
        <w:separator/>
      </w:r>
    </w:p>
  </w:endnote>
  <w:endnote w:type="continuationSeparator" w:id="0">
    <w:p w:rsidR="006A3E55" w:rsidRDefault="006A3E55" w:rsidP="00F76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3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E55" w:rsidRDefault="006A3E55" w:rsidP="00F76432">
      <w:r>
        <w:separator/>
      </w:r>
    </w:p>
  </w:footnote>
  <w:footnote w:type="continuationSeparator" w:id="0">
    <w:p w:rsidR="006A3E55" w:rsidRDefault="006A3E55" w:rsidP="00F7643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51CCD"/>
    <w:multiLevelType w:val="multilevel"/>
    <w:tmpl w:val="50EAB318"/>
    <w:styleLink w:val="Checkbox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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A37C4"/>
    <w:multiLevelType w:val="hybridMultilevel"/>
    <w:tmpl w:val="30326E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trackRevisions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876"/>
    <w:rsid w:val="00026DA2"/>
    <w:rsid w:val="00082580"/>
    <w:rsid w:val="000B1859"/>
    <w:rsid w:val="0011493F"/>
    <w:rsid w:val="00115A76"/>
    <w:rsid w:val="00116614"/>
    <w:rsid w:val="001518EE"/>
    <w:rsid w:val="00160C50"/>
    <w:rsid w:val="001769E6"/>
    <w:rsid w:val="00185F78"/>
    <w:rsid w:val="001B2BEE"/>
    <w:rsid w:val="001B460A"/>
    <w:rsid w:val="001D0831"/>
    <w:rsid w:val="0020161A"/>
    <w:rsid w:val="002058BF"/>
    <w:rsid w:val="00262355"/>
    <w:rsid w:val="00262BA2"/>
    <w:rsid w:val="00283773"/>
    <w:rsid w:val="0028690B"/>
    <w:rsid w:val="00304B70"/>
    <w:rsid w:val="00313C3C"/>
    <w:rsid w:val="003317C8"/>
    <w:rsid w:val="003B466E"/>
    <w:rsid w:val="003D122F"/>
    <w:rsid w:val="003E6861"/>
    <w:rsid w:val="00415ACA"/>
    <w:rsid w:val="0043419C"/>
    <w:rsid w:val="004638F6"/>
    <w:rsid w:val="00560E15"/>
    <w:rsid w:val="005735EF"/>
    <w:rsid w:val="00595E34"/>
    <w:rsid w:val="005B2D2E"/>
    <w:rsid w:val="00622897"/>
    <w:rsid w:val="00632490"/>
    <w:rsid w:val="00647592"/>
    <w:rsid w:val="0066707D"/>
    <w:rsid w:val="006A3E55"/>
    <w:rsid w:val="006D66CF"/>
    <w:rsid w:val="00700840"/>
    <w:rsid w:val="00785AEF"/>
    <w:rsid w:val="007C6600"/>
    <w:rsid w:val="008336BC"/>
    <w:rsid w:val="00857EA6"/>
    <w:rsid w:val="008C1221"/>
    <w:rsid w:val="008C5368"/>
    <w:rsid w:val="008D6936"/>
    <w:rsid w:val="00911866"/>
    <w:rsid w:val="0091480B"/>
    <w:rsid w:val="00957196"/>
    <w:rsid w:val="00957291"/>
    <w:rsid w:val="009769BD"/>
    <w:rsid w:val="009B1DBC"/>
    <w:rsid w:val="009C15CC"/>
    <w:rsid w:val="00A4138C"/>
    <w:rsid w:val="00A764D2"/>
    <w:rsid w:val="00A81CA4"/>
    <w:rsid w:val="00A8709C"/>
    <w:rsid w:val="00AF6283"/>
    <w:rsid w:val="00B215EE"/>
    <w:rsid w:val="00B92A1C"/>
    <w:rsid w:val="00BA1612"/>
    <w:rsid w:val="00BB5143"/>
    <w:rsid w:val="00BD5E19"/>
    <w:rsid w:val="00C04D53"/>
    <w:rsid w:val="00C32F14"/>
    <w:rsid w:val="00C42DB7"/>
    <w:rsid w:val="00C752DA"/>
    <w:rsid w:val="00CB145E"/>
    <w:rsid w:val="00CE4258"/>
    <w:rsid w:val="00D620F8"/>
    <w:rsid w:val="00DB3383"/>
    <w:rsid w:val="00DC1D57"/>
    <w:rsid w:val="00DF46D4"/>
    <w:rsid w:val="00E01C1E"/>
    <w:rsid w:val="00E21747"/>
    <w:rsid w:val="00E35FE0"/>
    <w:rsid w:val="00EA6787"/>
    <w:rsid w:val="00EB0A8F"/>
    <w:rsid w:val="00F27E89"/>
    <w:rsid w:val="00F3518F"/>
    <w:rsid w:val="00F5672E"/>
    <w:rsid w:val="00F57A5F"/>
    <w:rsid w:val="00F76432"/>
    <w:rsid w:val="00F77E4E"/>
    <w:rsid w:val="00F81D19"/>
    <w:rsid w:val="00FD5876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76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numbering" w:customStyle="1" w:styleId="Checkbox">
    <w:name w:val="Checkbox"/>
    <w:uiPriority w:val="99"/>
    <w:rsid w:val="00B92A1C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FD5876"/>
    <w:pPr>
      <w:spacing w:before="100" w:beforeAutospacing="1" w:after="100" w:afterAutospacing="1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3B466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764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6432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643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01C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C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C1E"/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C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1E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7AB50-7625-7848-99BC-919055EA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3293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Wedell</dc:creator>
  <cp:lastModifiedBy>Jerry Soverinsky</cp:lastModifiedBy>
  <cp:revision>2</cp:revision>
  <cp:lastPrinted>2013-08-08T14:33:00Z</cp:lastPrinted>
  <dcterms:created xsi:type="dcterms:W3CDTF">2014-04-01T20:27:00Z</dcterms:created>
  <dcterms:modified xsi:type="dcterms:W3CDTF">2014-04-01T20:27:00Z</dcterms:modified>
</cp:coreProperties>
</file>